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96AE" w14:textId="77777777" w:rsidR="0062169D" w:rsidRDefault="0062169D" w:rsidP="006A32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D55A8A" w14:textId="41ABCF84" w:rsidR="00566454" w:rsidRDefault="00566454" w:rsidP="006A32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ATA Nº </w:t>
      </w:r>
      <w:r w:rsidR="00EF78A7">
        <w:rPr>
          <w:rFonts w:asciiTheme="minorHAnsi" w:hAnsiTheme="minorHAnsi" w:cstheme="minorHAnsi"/>
          <w:b/>
          <w:sz w:val="22"/>
          <w:szCs w:val="22"/>
        </w:rPr>
        <w:t>1</w:t>
      </w:r>
      <w:r w:rsidR="00F7757B">
        <w:rPr>
          <w:rFonts w:asciiTheme="minorHAnsi" w:hAnsiTheme="minorHAnsi" w:cstheme="minorHAnsi"/>
          <w:b/>
          <w:sz w:val="22"/>
          <w:szCs w:val="22"/>
        </w:rPr>
        <w:t>7</w:t>
      </w:r>
      <w:r w:rsidR="00F834E8">
        <w:rPr>
          <w:rFonts w:asciiTheme="minorHAnsi" w:hAnsiTheme="minorHAnsi" w:cstheme="minorHAnsi"/>
          <w:b/>
          <w:sz w:val="22"/>
          <w:szCs w:val="22"/>
        </w:rPr>
        <w:t>6</w:t>
      </w:r>
    </w:p>
    <w:p w14:paraId="2AFF0B25" w14:textId="53FD3ACA" w:rsidR="001304BA" w:rsidRDefault="00F834E8" w:rsidP="0008729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24</w:t>
      </w:r>
      <w:r w:rsidR="00F7757B">
        <w:rPr>
          <w:rFonts w:asciiTheme="minorHAnsi" w:hAnsiTheme="minorHAnsi" w:cstheme="minorHAnsi"/>
          <w:b/>
          <w:sz w:val="22"/>
          <w:szCs w:val="22"/>
        </w:rPr>
        <w:t>/04/2025</w:t>
      </w:r>
    </w:p>
    <w:p w14:paraId="155B47F6" w14:textId="77777777" w:rsidR="00A20DD4" w:rsidRPr="00A92010" w:rsidRDefault="00A20DD4" w:rsidP="0008729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9E460B6" w14:textId="64353264" w:rsidR="007361F2" w:rsidRPr="00415F5B" w:rsidRDefault="00956546" w:rsidP="00EC4A7F">
      <w:pPr>
        <w:spacing w:line="360" w:lineRule="auto"/>
        <w:jc w:val="both"/>
        <w:rPr>
          <w:rFonts w:asciiTheme="minorHAnsi" w:hAnsiTheme="minorHAnsi" w:cstheme="minorHAnsi"/>
        </w:rPr>
      </w:pPr>
      <w:r w:rsidRPr="00A92010">
        <w:rPr>
          <w:rFonts w:asciiTheme="minorHAnsi" w:hAnsiTheme="minorHAnsi" w:cstheme="minorHAnsi"/>
          <w:sz w:val="22"/>
          <w:szCs w:val="22"/>
        </w:rPr>
        <w:t xml:space="preserve">Aos </w:t>
      </w:r>
      <w:r w:rsidR="00F834E8">
        <w:rPr>
          <w:rFonts w:asciiTheme="minorHAnsi" w:hAnsiTheme="minorHAnsi" w:cstheme="minorHAnsi"/>
          <w:sz w:val="22"/>
          <w:szCs w:val="22"/>
        </w:rPr>
        <w:t>vinte e quatro</w:t>
      </w:r>
      <w:r w:rsidR="00F445BE">
        <w:rPr>
          <w:rFonts w:asciiTheme="minorHAnsi" w:hAnsiTheme="minorHAnsi" w:cstheme="minorHAnsi"/>
          <w:sz w:val="22"/>
          <w:szCs w:val="22"/>
        </w:rPr>
        <w:t xml:space="preserve"> </w:t>
      </w:r>
      <w:r w:rsidRPr="00A92010">
        <w:rPr>
          <w:rFonts w:asciiTheme="minorHAnsi" w:hAnsiTheme="minorHAnsi" w:cstheme="minorHAnsi"/>
          <w:sz w:val="22"/>
          <w:szCs w:val="22"/>
        </w:rPr>
        <w:t xml:space="preserve">dias do mês de </w:t>
      </w:r>
      <w:r w:rsidR="00F7757B">
        <w:rPr>
          <w:rFonts w:asciiTheme="minorHAnsi" w:hAnsiTheme="minorHAnsi" w:cstheme="minorHAnsi"/>
          <w:sz w:val="22"/>
          <w:szCs w:val="22"/>
        </w:rPr>
        <w:t>abril</w:t>
      </w:r>
      <w:r w:rsidRPr="00A92010">
        <w:rPr>
          <w:rFonts w:asciiTheme="minorHAnsi" w:hAnsiTheme="minorHAnsi" w:cstheme="minorHAnsi"/>
          <w:sz w:val="22"/>
          <w:szCs w:val="22"/>
        </w:rPr>
        <w:t xml:space="preserve"> de dois mil e </w:t>
      </w:r>
      <w:r w:rsidR="008E0231" w:rsidRPr="00A92010">
        <w:rPr>
          <w:rFonts w:asciiTheme="minorHAnsi" w:hAnsiTheme="minorHAnsi" w:cstheme="minorHAnsi"/>
          <w:sz w:val="22"/>
          <w:szCs w:val="22"/>
        </w:rPr>
        <w:t xml:space="preserve">vinte e </w:t>
      </w:r>
      <w:r w:rsidR="00F7757B">
        <w:rPr>
          <w:rFonts w:asciiTheme="minorHAnsi" w:hAnsiTheme="minorHAnsi" w:cstheme="minorHAnsi"/>
          <w:sz w:val="22"/>
          <w:szCs w:val="22"/>
        </w:rPr>
        <w:t>cinco</w:t>
      </w:r>
      <w:r w:rsidRPr="00A92010">
        <w:rPr>
          <w:rFonts w:asciiTheme="minorHAnsi" w:hAnsiTheme="minorHAnsi" w:cstheme="minorHAnsi"/>
          <w:sz w:val="22"/>
          <w:szCs w:val="22"/>
        </w:rPr>
        <w:t xml:space="preserve">, nas dependências da </w:t>
      </w:r>
      <w:r w:rsidR="00834C9E" w:rsidRPr="00A92010">
        <w:rPr>
          <w:rFonts w:asciiTheme="minorHAnsi" w:hAnsiTheme="minorHAnsi" w:cstheme="minorHAnsi"/>
          <w:sz w:val="22"/>
          <w:szCs w:val="22"/>
        </w:rPr>
        <w:t>Secretaria de Educação, Cultura, Esporte e Turismo,</w:t>
      </w:r>
      <w:r w:rsidRPr="00A92010">
        <w:rPr>
          <w:rFonts w:asciiTheme="minorHAnsi" w:hAnsiTheme="minorHAnsi" w:cstheme="minorHAnsi"/>
          <w:sz w:val="22"/>
          <w:szCs w:val="22"/>
        </w:rPr>
        <w:t xml:space="preserve"> reuniram-se os membros do Conselho Municipal de Educação, </w:t>
      </w:r>
      <w:r w:rsidR="00F445BE">
        <w:rPr>
          <w:rFonts w:asciiTheme="minorHAnsi" w:hAnsiTheme="minorHAnsi" w:cstheme="minorHAnsi"/>
          <w:sz w:val="22"/>
          <w:szCs w:val="22"/>
        </w:rPr>
        <w:t xml:space="preserve">sob a presidência da professora Elisângela França Machado, </w:t>
      </w:r>
      <w:r w:rsidRPr="00A92010">
        <w:rPr>
          <w:rFonts w:asciiTheme="minorHAnsi" w:hAnsiTheme="minorHAnsi" w:cstheme="minorHAnsi"/>
          <w:sz w:val="22"/>
          <w:szCs w:val="22"/>
        </w:rPr>
        <w:t xml:space="preserve">para a reunião ordinária do referido conselho, </w:t>
      </w:r>
      <w:r w:rsidR="0037451A" w:rsidRPr="00A92010">
        <w:rPr>
          <w:rFonts w:asciiTheme="minorHAnsi" w:hAnsiTheme="minorHAnsi" w:cstheme="minorHAnsi"/>
          <w:sz w:val="22"/>
          <w:szCs w:val="22"/>
        </w:rPr>
        <w:t xml:space="preserve">com a seguinte </w:t>
      </w:r>
      <w:r w:rsidR="00517A52" w:rsidRPr="00A92010">
        <w:rPr>
          <w:rFonts w:asciiTheme="minorHAnsi" w:hAnsiTheme="minorHAnsi" w:cstheme="minorHAnsi"/>
          <w:sz w:val="22"/>
          <w:szCs w:val="22"/>
        </w:rPr>
        <w:t>pauta</w:t>
      </w:r>
      <w:r w:rsidRPr="00A92010">
        <w:rPr>
          <w:rFonts w:asciiTheme="minorHAnsi" w:hAnsiTheme="minorHAnsi" w:cstheme="minorHAnsi"/>
          <w:b/>
          <w:sz w:val="22"/>
          <w:szCs w:val="22"/>
        </w:rPr>
        <w:t>:</w:t>
      </w:r>
      <w:r w:rsidR="00B572E7">
        <w:rPr>
          <w:rFonts w:asciiTheme="minorHAnsi" w:hAnsiTheme="minorHAnsi" w:cstheme="minorHAnsi"/>
          <w:b/>
          <w:sz w:val="22"/>
          <w:szCs w:val="22"/>
        </w:rPr>
        <w:t xml:space="preserve"> Prestação de Contas referente ao ano de 202</w:t>
      </w:r>
      <w:r w:rsidR="00F7757B">
        <w:rPr>
          <w:rFonts w:asciiTheme="minorHAnsi" w:hAnsiTheme="minorHAnsi" w:cstheme="minorHAnsi"/>
          <w:b/>
          <w:sz w:val="22"/>
          <w:szCs w:val="22"/>
        </w:rPr>
        <w:t>4</w:t>
      </w:r>
      <w:r w:rsidR="00B572E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572E7" w:rsidRPr="00B572E7">
        <w:rPr>
          <w:rFonts w:asciiTheme="minorHAnsi" w:hAnsiTheme="minorHAnsi" w:cstheme="minorHAnsi"/>
          <w:sz w:val="22"/>
          <w:szCs w:val="22"/>
        </w:rPr>
        <w:t xml:space="preserve">A </w:t>
      </w:r>
      <w:r w:rsidR="00B572E7">
        <w:rPr>
          <w:rFonts w:asciiTheme="minorHAnsi" w:hAnsiTheme="minorHAnsi" w:cstheme="minorHAnsi"/>
          <w:sz w:val="22"/>
          <w:szCs w:val="22"/>
        </w:rPr>
        <w:t>reunião teve início com a</w:t>
      </w:r>
      <w:r w:rsidR="002D3B54">
        <w:rPr>
          <w:rFonts w:asciiTheme="minorHAnsi" w:hAnsiTheme="minorHAnsi" w:cstheme="minorHAnsi"/>
          <w:sz w:val="22"/>
          <w:szCs w:val="22"/>
        </w:rPr>
        <w:t xml:space="preserve"> continuidade da análise do Demonstrativo de Empenho do ano de 2024, referente aos gastos com a Educação. O sr. Uilson de Oliveira Silva, </w:t>
      </w:r>
      <w:r w:rsidR="00A77AF7">
        <w:rPr>
          <w:rFonts w:asciiTheme="minorHAnsi" w:hAnsiTheme="minorHAnsi" w:cstheme="minorHAnsi"/>
          <w:sz w:val="22"/>
          <w:szCs w:val="22"/>
        </w:rPr>
        <w:t xml:space="preserve">responsável pelo Planejamento na Secretaria de Educação esteve presente na reunião, a convite do Conselho, para esclarecer as dúvidas que surgirem. </w:t>
      </w:r>
      <w:r w:rsidR="00A77AF7">
        <w:rPr>
          <w:rFonts w:asciiTheme="minorHAnsi" w:hAnsiTheme="minorHAnsi" w:cstheme="minorHAnsi"/>
        </w:rPr>
        <w:t>Iniciamos a discussão com o esclarecimento da Aplicação dos Recursos Próprios em Ensino. Nota-se que a previsão de arrecadação para o exercício de 202</w:t>
      </w:r>
      <w:r w:rsidR="00A77AF7">
        <w:rPr>
          <w:rFonts w:asciiTheme="minorHAnsi" w:hAnsiTheme="minorHAnsi" w:cstheme="minorHAnsi"/>
        </w:rPr>
        <w:t>4</w:t>
      </w:r>
      <w:r w:rsidR="00A77AF7">
        <w:rPr>
          <w:rFonts w:asciiTheme="minorHAnsi" w:hAnsiTheme="minorHAnsi" w:cstheme="minorHAnsi"/>
        </w:rPr>
        <w:t xml:space="preserve">, incluindo Recursos Próprios, Transferências da União e do Estado é de </w:t>
      </w:r>
      <w:r w:rsidR="00A77AF7" w:rsidRPr="000A5ABB">
        <w:rPr>
          <w:rFonts w:asciiTheme="minorHAnsi" w:hAnsiTheme="minorHAnsi" w:cstheme="minorHAnsi"/>
          <w:b/>
        </w:rPr>
        <w:t>R$</w:t>
      </w:r>
      <w:r w:rsidR="00AA2082">
        <w:rPr>
          <w:rFonts w:asciiTheme="minorHAnsi" w:hAnsiTheme="minorHAnsi" w:cstheme="minorHAnsi"/>
          <w:b/>
        </w:rPr>
        <w:t>241.459.270,00</w:t>
      </w:r>
      <w:r w:rsidR="00A77AF7">
        <w:rPr>
          <w:rFonts w:asciiTheme="minorHAnsi" w:hAnsiTheme="minorHAnsi" w:cstheme="minorHAnsi"/>
        </w:rPr>
        <w:t xml:space="preserve">. E que a arrecadação até o final do 4º trimestre foi de </w:t>
      </w:r>
      <w:r w:rsidR="00A77AF7" w:rsidRPr="00670725">
        <w:rPr>
          <w:rFonts w:asciiTheme="minorHAnsi" w:hAnsiTheme="minorHAnsi" w:cstheme="minorHAnsi"/>
          <w:b/>
        </w:rPr>
        <w:t>R$</w:t>
      </w:r>
      <w:r w:rsidR="00AA2082">
        <w:rPr>
          <w:rFonts w:asciiTheme="minorHAnsi" w:hAnsiTheme="minorHAnsi" w:cstheme="minorHAnsi"/>
          <w:b/>
        </w:rPr>
        <w:t>242.409.688,14</w:t>
      </w:r>
      <w:r w:rsidR="00A77AF7">
        <w:rPr>
          <w:rFonts w:asciiTheme="minorHAnsi" w:hAnsiTheme="minorHAnsi" w:cstheme="minorHAnsi"/>
        </w:rPr>
        <w:t>, ou seja, maior do que a prevista. O percentual de 25% que deve, obrigatoriamente, ser aplicado na Educação, se considerar a previsão para o exercício (e isso inclui o valor retido ao FUNDEB), seria de R$</w:t>
      </w:r>
      <w:r w:rsidR="00AA2082">
        <w:rPr>
          <w:rFonts w:asciiTheme="minorHAnsi" w:hAnsiTheme="minorHAnsi" w:cstheme="minorHAnsi"/>
        </w:rPr>
        <w:t>60.634.817,50</w:t>
      </w:r>
      <w:r w:rsidR="00A77AF7">
        <w:rPr>
          <w:rFonts w:asciiTheme="minorHAnsi" w:hAnsiTheme="minorHAnsi" w:cstheme="minorHAnsi"/>
        </w:rPr>
        <w:t>. Como a arrecadação foi maior que a prevista, esta aplicação passa a ser de, no mínimo, R$</w:t>
      </w:r>
      <w:r w:rsidR="00AA2082">
        <w:rPr>
          <w:rFonts w:asciiTheme="minorHAnsi" w:hAnsiTheme="minorHAnsi" w:cstheme="minorHAnsi"/>
        </w:rPr>
        <w:t>60.602.422,04</w:t>
      </w:r>
      <w:r w:rsidR="00A77AF7">
        <w:rPr>
          <w:rFonts w:asciiTheme="minorHAnsi" w:hAnsiTheme="minorHAnsi" w:cstheme="minorHAnsi"/>
        </w:rPr>
        <w:t xml:space="preserve">. Conforme consta no demonstrativo, </w:t>
      </w:r>
      <w:r w:rsidR="00A77AF7" w:rsidRPr="000A5ABB">
        <w:rPr>
          <w:rFonts w:asciiTheme="minorHAnsi" w:hAnsiTheme="minorHAnsi" w:cstheme="minorHAnsi"/>
          <w:b/>
        </w:rPr>
        <w:t>as despesas líquidas</w:t>
      </w:r>
      <w:r w:rsidR="00A77AF7">
        <w:rPr>
          <w:rFonts w:asciiTheme="minorHAnsi" w:hAnsiTheme="minorHAnsi" w:cstheme="minorHAnsi"/>
        </w:rPr>
        <w:t xml:space="preserve"> com a Educação (deduzindo os ganhos de aplicação financeira) foram de </w:t>
      </w:r>
      <w:r w:rsidR="00A77AF7" w:rsidRPr="000A5ABB">
        <w:rPr>
          <w:rFonts w:asciiTheme="minorHAnsi" w:hAnsiTheme="minorHAnsi" w:cstheme="minorHAnsi"/>
          <w:b/>
        </w:rPr>
        <w:t>R$</w:t>
      </w:r>
      <w:r w:rsidR="00AA2082">
        <w:rPr>
          <w:rFonts w:asciiTheme="minorHAnsi" w:hAnsiTheme="minorHAnsi" w:cstheme="minorHAnsi"/>
          <w:b/>
        </w:rPr>
        <w:t>61.255.649,86</w:t>
      </w:r>
      <w:r w:rsidR="00A77AF7" w:rsidRPr="000A5ABB">
        <w:rPr>
          <w:rFonts w:asciiTheme="minorHAnsi" w:hAnsiTheme="minorHAnsi" w:cstheme="minorHAnsi"/>
          <w:b/>
        </w:rPr>
        <w:t>, que corresponde a 25,</w:t>
      </w:r>
      <w:r w:rsidR="00AA2082">
        <w:rPr>
          <w:rFonts w:asciiTheme="minorHAnsi" w:hAnsiTheme="minorHAnsi" w:cstheme="minorHAnsi"/>
          <w:b/>
        </w:rPr>
        <w:t>28</w:t>
      </w:r>
      <w:r w:rsidR="00A77AF7" w:rsidRPr="000A5ABB">
        <w:rPr>
          <w:rFonts w:asciiTheme="minorHAnsi" w:hAnsiTheme="minorHAnsi" w:cstheme="minorHAnsi"/>
          <w:b/>
        </w:rPr>
        <w:t>% da receita</w:t>
      </w:r>
      <w:r w:rsidR="00A77AF7">
        <w:rPr>
          <w:rFonts w:asciiTheme="minorHAnsi" w:hAnsiTheme="minorHAnsi" w:cstheme="minorHAnsi"/>
          <w:b/>
        </w:rPr>
        <w:t xml:space="preserve">, da arrecadação até o período, </w:t>
      </w:r>
      <w:r w:rsidR="00A77AF7" w:rsidRPr="00AA2082">
        <w:rPr>
          <w:rFonts w:asciiTheme="minorHAnsi" w:hAnsiTheme="minorHAnsi" w:cstheme="minorHAnsi"/>
          <w:bCs/>
        </w:rPr>
        <w:t>incluindo a retenção ao FUNDEB,</w:t>
      </w:r>
      <w:r w:rsidR="00A77AF7">
        <w:rPr>
          <w:rFonts w:asciiTheme="minorHAnsi" w:hAnsiTheme="minorHAnsi" w:cstheme="minorHAnsi"/>
        </w:rPr>
        <w:t xml:space="preserve"> cumprindo então a aplicação mínima constitucional. Ainda restam contas a pagar em janeiro de 202</w:t>
      </w:r>
      <w:r w:rsidR="00AA2082">
        <w:rPr>
          <w:rFonts w:asciiTheme="minorHAnsi" w:hAnsiTheme="minorHAnsi" w:cstheme="minorHAnsi"/>
        </w:rPr>
        <w:t>5</w:t>
      </w:r>
      <w:r w:rsidR="00A77AF7">
        <w:rPr>
          <w:rFonts w:asciiTheme="minorHAnsi" w:hAnsiTheme="minorHAnsi" w:cstheme="minorHAnsi"/>
        </w:rPr>
        <w:t xml:space="preserve">, portanto há uma pequena diferença entre as despesas empenhadas e as despesas pagas. A seguir, passamos para a discussão sobre o demonstrativo analítico de empenho, onde constam todas as despesas, separadas por modalidades: creche, pré-escola e ensino fundamental. Ao analisar os números, </w:t>
      </w:r>
      <w:r w:rsidR="0072433A">
        <w:rPr>
          <w:rFonts w:asciiTheme="minorHAnsi" w:hAnsiTheme="minorHAnsi" w:cstheme="minorHAnsi"/>
        </w:rPr>
        <w:t xml:space="preserve">o sr. Uilson foi esclarecendo sobre os contratos mencionados no documento. Após os esclarecimentos de alguns </w:t>
      </w:r>
      <w:r w:rsidR="00A77AF7">
        <w:rPr>
          <w:rFonts w:asciiTheme="minorHAnsi" w:hAnsiTheme="minorHAnsi" w:cstheme="minorHAnsi"/>
        </w:rPr>
        <w:t>questionamentos</w:t>
      </w:r>
      <w:r w:rsidR="0072433A">
        <w:rPr>
          <w:rFonts w:asciiTheme="minorHAnsi" w:hAnsiTheme="minorHAnsi" w:cstheme="minorHAnsi"/>
        </w:rPr>
        <w:t xml:space="preserve">, como por exemplo, o contrato com a JPEM, sobre limpeza e sobre a roçagem e o contrato com o INDEPAC, não restou nenhuma dúvida e a </w:t>
      </w:r>
      <w:r w:rsidR="0072433A" w:rsidRPr="0072433A">
        <w:rPr>
          <w:rFonts w:asciiTheme="minorHAnsi" w:hAnsiTheme="minorHAnsi" w:cstheme="minorHAnsi"/>
          <w:b/>
          <w:bCs/>
        </w:rPr>
        <w:t xml:space="preserve">Prestação de Contas 2024 referente às despesas da Educação foi aprovada por unanimidade por todos os </w:t>
      </w:r>
      <w:proofErr w:type="gramStart"/>
      <w:r w:rsidR="0072433A" w:rsidRPr="0072433A">
        <w:rPr>
          <w:rFonts w:asciiTheme="minorHAnsi" w:hAnsiTheme="minorHAnsi" w:cstheme="minorHAnsi"/>
          <w:b/>
          <w:bCs/>
        </w:rPr>
        <w:t>presentes</w:t>
      </w:r>
      <w:r w:rsidR="0072433A">
        <w:rPr>
          <w:rFonts w:asciiTheme="minorHAnsi" w:hAnsiTheme="minorHAnsi" w:cstheme="minorHAnsi"/>
        </w:rPr>
        <w:t xml:space="preserve"> </w:t>
      </w:r>
      <w:r w:rsidR="00B07A3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B07A36">
        <w:rPr>
          <w:rFonts w:asciiTheme="minorHAnsi" w:hAnsiTheme="minorHAnsi" w:cstheme="minorHAnsi"/>
          <w:sz w:val="22"/>
          <w:szCs w:val="22"/>
        </w:rPr>
        <w:t xml:space="preserve"> </w:t>
      </w:r>
      <w:r w:rsidR="00E83E27">
        <w:rPr>
          <w:rFonts w:asciiTheme="minorHAnsi" w:hAnsiTheme="minorHAnsi" w:cstheme="minorHAnsi"/>
          <w:sz w:val="22"/>
          <w:szCs w:val="22"/>
        </w:rPr>
        <w:t xml:space="preserve">Nada mais havendo, encerramos a reunião, </w:t>
      </w:r>
      <w:r w:rsidR="00A20DD4">
        <w:rPr>
          <w:rFonts w:asciiTheme="minorHAnsi" w:hAnsiTheme="minorHAnsi" w:cstheme="minorHAnsi"/>
          <w:sz w:val="22"/>
          <w:szCs w:val="22"/>
        </w:rPr>
        <w:t>l</w:t>
      </w:r>
      <w:r w:rsidR="003B0268">
        <w:rPr>
          <w:rFonts w:asciiTheme="minorHAnsi" w:hAnsiTheme="minorHAnsi" w:cstheme="minorHAnsi"/>
          <w:sz w:val="22"/>
          <w:szCs w:val="22"/>
        </w:rPr>
        <w:t>avr</w:t>
      </w:r>
      <w:r w:rsidR="00E83E27">
        <w:rPr>
          <w:rFonts w:asciiTheme="minorHAnsi" w:hAnsiTheme="minorHAnsi" w:cstheme="minorHAnsi"/>
          <w:sz w:val="22"/>
          <w:szCs w:val="22"/>
        </w:rPr>
        <w:t xml:space="preserve">ando a presente </w:t>
      </w:r>
      <w:r w:rsidR="005D333C" w:rsidRPr="00A92010">
        <w:rPr>
          <w:rFonts w:asciiTheme="minorHAnsi" w:hAnsiTheme="minorHAnsi" w:cstheme="minorHAnsi"/>
          <w:sz w:val="22"/>
          <w:szCs w:val="22"/>
        </w:rPr>
        <w:t xml:space="preserve">ata </w:t>
      </w:r>
      <w:r w:rsidR="003B0268">
        <w:rPr>
          <w:rFonts w:asciiTheme="minorHAnsi" w:hAnsiTheme="minorHAnsi" w:cstheme="minorHAnsi"/>
          <w:sz w:val="22"/>
          <w:szCs w:val="22"/>
        </w:rPr>
        <w:t>que segue assinada por todos</w:t>
      </w:r>
      <w:r w:rsidR="005D333C" w:rsidRPr="00A92010">
        <w:rPr>
          <w:rFonts w:asciiTheme="minorHAnsi" w:hAnsiTheme="minorHAnsi" w:cstheme="minorHAnsi"/>
          <w:sz w:val="22"/>
          <w:szCs w:val="22"/>
        </w:rPr>
        <w:t xml:space="preserve"> em lista de presença anexa</w:t>
      </w:r>
      <w:r w:rsidR="003B0268">
        <w:rPr>
          <w:rFonts w:asciiTheme="minorHAnsi" w:hAnsiTheme="minorHAnsi" w:cstheme="minorHAnsi"/>
          <w:sz w:val="22"/>
          <w:szCs w:val="22"/>
        </w:rPr>
        <w:t>.</w:t>
      </w:r>
    </w:p>
    <w:p w14:paraId="795F16BB" w14:textId="77777777" w:rsidR="0070082E" w:rsidRPr="00B65A54" w:rsidRDefault="0070082E" w:rsidP="00EC4A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0082E" w:rsidRPr="00B65A54" w:rsidSect="008E0231">
      <w:headerReference w:type="default" r:id="rId7"/>
      <w:pgSz w:w="11906" w:h="16838"/>
      <w:pgMar w:top="152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C8A4" w14:textId="77777777" w:rsidR="006A4796" w:rsidRDefault="006A4796" w:rsidP="00433FE5">
      <w:r>
        <w:separator/>
      </w:r>
    </w:p>
  </w:endnote>
  <w:endnote w:type="continuationSeparator" w:id="0">
    <w:p w14:paraId="03A98719" w14:textId="77777777" w:rsidR="006A4796" w:rsidRDefault="006A4796" w:rsidP="0043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2425" w14:textId="77777777" w:rsidR="006A4796" w:rsidRDefault="006A4796" w:rsidP="00433FE5">
      <w:r>
        <w:separator/>
      </w:r>
    </w:p>
  </w:footnote>
  <w:footnote w:type="continuationSeparator" w:id="0">
    <w:p w14:paraId="1C8B6CD3" w14:textId="77777777" w:rsidR="006A4796" w:rsidRDefault="006A4796" w:rsidP="0043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D319" w14:textId="77777777" w:rsidR="006A4796" w:rsidRDefault="006A479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B348E" wp14:editId="7FCC0AF7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46343">
    <w:abstractNumId w:val="1"/>
  </w:num>
  <w:num w:numId="2" w16cid:durableId="19459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9E"/>
    <w:rsid w:val="00004589"/>
    <w:rsid w:val="000152D9"/>
    <w:rsid w:val="000257B8"/>
    <w:rsid w:val="00025BE9"/>
    <w:rsid w:val="000352FB"/>
    <w:rsid w:val="00046B26"/>
    <w:rsid w:val="00052EF9"/>
    <w:rsid w:val="00054AF1"/>
    <w:rsid w:val="00055696"/>
    <w:rsid w:val="0005596E"/>
    <w:rsid w:val="000771C8"/>
    <w:rsid w:val="00087295"/>
    <w:rsid w:val="00087563"/>
    <w:rsid w:val="000951A5"/>
    <w:rsid w:val="00095B8B"/>
    <w:rsid w:val="000A5ABB"/>
    <w:rsid w:val="000B1A18"/>
    <w:rsid w:val="000B7036"/>
    <w:rsid w:val="000C1336"/>
    <w:rsid w:val="000C4C3B"/>
    <w:rsid w:val="000C75FF"/>
    <w:rsid w:val="000E1864"/>
    <w:rsid w:val="000E4C49"/>
    <w:rsid w:val="000E5654"/>
    <w:rsid w:val="000E59C6"/>
    <w:rsid w:val="000F03B1"/>
    <w:rsid w:val="000F6167"/>
    <w:rsid w:val="0010598C"/>
    <w:rsid w:val="001101AF"/>
    <w:rsid w:val="0011323C"/>
    <w:rsid w:val="001164C6"/>
    <w:rsid w:val="001304BA"/>
    <w:rsid w:val="0013202C"/>
    <w:rsid w:val="001355FB"/>
    <w:rsid w:val="00147934"/>
    <w:rsid w:val="00154A17"/>
    <w:rsid w:val="00155466"/>
    <w:rsid w:val="00157C24"/>
    <w:rsid w:val="001609FB"/>
    <w:rsid w:val="00173940"/>
    <w:rsid w:val="00181B01"/>
    <w:rsid w:val="00184085"/>
    <w:rsid w:val="0019047D"/>
    <w:rsid w:val="001939D8"/>
    <w:rsid w:val="00196FF2"/>
    <w:rsid w:val="001A616B"/>
    <w:rsid w:val="001B67B7"/>
    <w:rsid w:val="001B6B2D"/>
    <w:rsid w:val="001B746F"/>
    <w:rsid w:val="001C1A11"/>
    <w:rsid w:val="001C39FA"/>
    <w:rsid w:val="001C5919"/>
    <w:rsid w:val="001D1501"/>
    <w:rsid w:val="001D6E2C"/>
    <w:rsid w:val="001E0AA5"/>
    <w:rsid w:val="001E6DA7"/>
    <w:rsid w:val="001E7B8F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26D56"/>
    <w:rsid w:val="002329E9"/>
    <w:rsid w:val="00235CD1"/>
    <w:rsid w:val="00242EBE"/>
    <w:rsid w:val="002479C7"/>
    <w:rsid w:val="002512D2"/>
    <w:rsid w:val="00252B3D"/>
    <w:rsid w:val="002569F8"/>
    <w:rsid w:val="00265DC3"/>
    <w:rsid w:val="0027074B"/>
    <w:rsid w:val="00272BA9"/>
    <w:rsid w:val="00275663"/>
    <w:rsid w:val="00290C63"/>
    <w:rsid w:val="00295359"/>
    <w:rsid w:val="00297E10"/>
    <w:rsid w:val="002B0B1F"/>
    <w:rsid w:val="002B3B72"/>
    <w:rsid w:val="002B4B2C"/>
    <w:rsid w:val="002B6084"/>
    <w:rsid w:val="002C5623"/>
    <w:rsid w:val="002D0D2F"/>
    <w:rsid w:val="002D3B54"/>
    <w:rsid w:val="002E35A3"/>
    <w:rsid w:val="002E782F"/>
    <w:rsid w:val="002F5829"/>
    <w:rsid w:val="0030123F"/>
    <w:rsid w:val="00311D14"/>
    <w:rsid w:val="00314D7C"/>
    <w:rsid w:val="003161F3"/>
    <w:rsid w:val="00316B56"/>
    <w:rsid w:val="0031741A"/>
    <w:rsid w:val="00324158"/>
    <w:rsid w:val="00332FEA"/>
    <w:rsid w:val="00335737"/>
    <w:rsid w:val="00346D3E"/>
    <w:rsid w:val="003552B4"/>
    <w:rsid w:val="00357352"/>
    <w:rsid w:val="00360923"/>
    <w:rsid w:val="00365B12"/>
    <w:rsid w:val="0037451A"/>
    <w:rsid w:val="003749F8"/>
    <w:rsid w:val="00376129"/>
    <w:rsid w:val="0038308E"/>
    <w:rsid w:val="003930C7"/>
    <w:rsid w:val="003A2B7E"/>
    <w:rsid w:val="003A59EB"/>
    <w:rsid w:val="003B0268"/>
    <w:rsid w:val="003B6133"/>
    <w:rsid w:val="003B6C92"/>
    <w:rsid w:val="003C16D7"/>
    <w:rsid w:val="003C7755"/>
    <w:rsid w:val="003D2D3E"/>
    <w:rsid w:val="003D4F0C"/>
    <w:rsid w:val="003D5321"/>
    <w:rsid w:val="003D6C33"/>
    <w:rsid w:val="003D78D3"/>
    <w:rsid w:val="00400862"/>
    <w:rsid w:val="0040329D"/>
    <w:rsid w:val="00404D20"/>
    <w:rsid w:val="00412EB2"/>
    <w:rsid w:val="00415F5B"/>
    <w:rsid w:val="00417795"/>
    <w:rsid w:val="004224AA"/>
    <w:rsid w:val="00433FE5"/>
    <w:rsid w:val="00446BD4"/>
    <w:rsid w:val="00450D39"/>
    <w:rsid w:val="004555ED"/>
    <w:rsid w:val="00463101"/>
    <w:rsid w:val="00467ACF"/>
    <w:rsid w:val="004703E0"/>
    <w:rsid w:val="004716DF"/>
    <w:rsid w:val="00474605"/>
    <w:rsid w:val="00481D92"/>
    <w:rsid w:val="00483B5B"/>
    <w:rsid w:val="0048641B"/>
    <w:rsid w:val="004876D0"/>
    <w:rsid w:val="00491618"/>
    <w:rsid w:val="004925FF"/>
    <w:rsid w:val="004A0429"/>
    <w:rsid w:val="004A4A7B"/>
    <w:rsid w:val="004B017A"/>
    <w:rsid w:val="004B651F"/>
    <w:rsid w:val="004D1EB8"/>
    <w:rsid w:val="004D3DE6"/>
    <w:rsid w:val="004D6E3E"/>
    <w:rsid w:val="004D6E9E"/>
    <w:rsid w:val="004E1F2E"/>
    <w:rsid w:val="004E2893"/>
    <w:rsid w:val="004E5B0B"/>
    <w:rsid w:val="004F2C56"/>
    <w:rsid w:val="004F6DAC"/>
    <w:rsid w:val="0050375A"/>
    <w:rsid w:val="00504DF0"/>
    <w:rsid w:val="0051056E"/>
    <w:rsid w:val="00515FCC"/>
    <w:rsid w:val="00517A52"/>
    <w:rsid w:val="0052199E"/>
    <w:rsid w:val="005224A4"/>
    <w:rsid w:val="00541F35"/>
    <w:rsid w:val="00545C06"/>
    <w:rsid w:val="0054752D"/>
    <w:rsid w:val="0055675F"/>
    <w:rsid w:val="005646A1"/>
    <w:rsid w:val="00566114"/>
    <w:rsid w:val="00566454"/>
    <w:rsid w:val="00570C5A"/>
    <w:rsid w:val="00583635"/>
    <w:rsid w:val="00586118"/>
    <w:rsid w:val="00594D21"/>
    <w:rsid w:val="005A3173"/>
    <w:rsid w:val="005A32A8"/>
    <w:rsid w:val="005A55C7"/>
    <w:rsid w:val="005A6148"/>
    <w:rsid w:val="005B669C"/>
    <w:rsid w:val="005B6D09"/>
    <w:rsid w:val="005B6D64"/>
    <w:rsid w:val="005C283A"/>
    <w:rsid w:val="005D0437"/>
    <w:rsid w:val="005D1AC7"/>
    <w:rsid w:val="005D333C"/>
    <w:rsid w:val="005E34F7"/>
    <w:rsid w:val="005F388B"/>
    <w:rsid w:val="005F6749"/>
    <w:rsid w:val="00616074"/>
    <w:rsid w:val="00617729"/>
    <w:rsid w:val="0062096C"/>
    <w:rsid w:val="0062169D"/>
    <w:rsid w:val="006250D4"/>
    <w:rsid w:val="006318C3"/>
    <w:rsid w:val="0063688D"/>
    <w:rsid w:val="006443EA"/>
    <w:rsid w:val="006520B6"/>
    <w:rsid w:val="006573B8"/>
    <w:rsid w:val="00657464"/>
    <w:rsid w:val="006702CA"/>
    <w:rsid w:val="00670E51"/>
    <w:rsid w:val="006714D8"/>
    <w:rsid w:val="006774FB"/>
    <w:rsid w:val="00683E0B"/>
    <w:rsid w:val="0068509C"/>
    <w:rsid w:val="006870F9"/>
    <w:rsid w:val="0068711A"/>
    <w:rsid w:val="00691DA8"/>
    <w:rsid w:val="0069229C"/>
    <w:rsid w:val="006938A4"/>
    <w:rsid w:val="006A1BE3"/>
    <w:rsid w:val="006A32D9"/>
    <w:rsid w:val="006A450B"/>
    <w:rsid w:val="006A4796"/>
    <w:rsid w:val="006A50E8"/>
    <w:rsid w:val="006B0534"/>
    <w:rsid w:val="006B0B6D"/>
    <w:rsid w:val="006C1B23"/>
    <w:rsid w:val="006D6C9D"/>
    <w:rsid w:val="006F2E35"/>
    <w:rsid w:val="006F585A"/>
    <w:rsid w:val="006F6556"/>
    <w:rsid w:val="0070082E"/>
    <w:rsid w:val="007010CF"/>
    <w:rsid w:val="007015D3"/>
    <w:rsid w:val="00714561"/>
    <w:rsid w:val="0072433A"/>
    <w:rsid w:val="00731B99"/>
    <w:rsid w:val="00734E2F"/>
    <w:rsid w:val="007361F2"/>
    <w:rsid w:val="007367ED"/>
    <w:rsid w:val="00740B11"/>
    <w:rsid w:val="00745305"/>
    <w:rsid w:val="007454D2"/>
    <w:rsid w:val="00747004"/>
    <w:rsid w:val="007470B0"/>
    <w:rsid w:val="00763B34"/>
    <w:rsid w:val="00766D7A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72F0"/>
    <w:rsid w:val="007C4F51"/>
    <w:rsid w:val="007C6203"/>
    <w:rsid w:val="007D3CC8"/>
    <w:rsid w:val="007D7C1E"/>
    <w:rsid w:val="007E057B"/>
    <w:rsid w:val="007F7680"/>
    <w:rsid w:val="008005E0"/>
    <w:rsid w:val="0080695B"/>
    <w:rsid w:val="00814809"/>
    <w:rsid w:val="008167EE"/>
    <w:rsid w:val="0081773A"/>
    <w:rsid w:val="00821BD0"/>
    <w:rsid w:val="0082679E"/>
    <w:rsid w:val="00834C9E"/>
    <w:rsid w:val="008403B3"/>
    <w:rsid w:val="00842A60"/>
    <w:rsid w:val="008754A2"/>
    <w:rsid w:val="00877DB7"/>
    <w:rsid w:val="00880E61"/>
    <w:rsid w:val="00881EDB"/>
    <w:rsid w:val="008870A8"/>
    <w:rsid w:val="00895FA0"/>
    <w:rsid w:val="008A245C"/>
    <w:rsid w:val="008A5308"/>
    <w:rsid w:val="008B16E8"/>
    <w:rsid w:val="008B33B5"/>
    <w:rsid w:val="008B5135"/>
    <w:rsid w:val="008B7750"/>
    <w:rsid w:val="008C2CD6"/>
    <w:rsid w:val="008C68A2"/>
    <w:rsid w:val="008E0231"/>
    <w:rsid w:val="008E492C"/>
    <w:rsid w:val="008F1D05"/>
    <w:rsid w:val="008F622C"/>
    <w:rsid w:val="008F653C"/>
    <w:rsid w:val="0090293F"/>
    <w:rsid w:val="00902BD9"/>
    <w:rsid w:val="00923F3B"/>
    <w:rsid w:val="0092548E"/>
    <w:rsid w:val="00926272"/>
    <w:rsid w:val="0092630E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B6E9A"/>
    <w:rsid w:val="009C76DE"/>
    <w:rsid w:val="009D1294"/>
    <w:rsid w:val="009D3BE8"/>
    <w:rsid w:val="009D4F6E"/>
    <w:rsid w:val="009D68B3"/>
    <w:rsid w:val="009E1241"/>
    <w:rsid w:val="009E2E3F"/>
    <w:rsid w:val="009E4DBF"/>
    <w:rsid w:val="00A04B56"/>
    <w:rsid w:val="00A11C66"/>
    <w:rsid w:val="00A14BFD"/>
    <w:rsid w:val="00A157B3"/>
    <w:rsid w:val="00A20DD4"/>
    <w:rsid w:val="00A22952"/>
    <w:rsid w:val="00A23E89"/>
    <w:rsid w:val="00A27D70"/>
    <w:rsid w:val="00A27E7B"/>
    <w:rsid w:val="00A32123"/>
    <w:rsid w:val="00A33AC4"/>
    <w:rsid w:val="00A34B57"/>
    <w:rsid w:val="00A3539A"/>
    <w:rsid w:val="00A41021"/>
    <w:rsid w:val="00A44E27"/>
    <w:rsid w:val="00A4532B"/>
    <w:rsid w:val="00A46127"/>
    <w:rsid w:val="00A469D1"/>
    <w:rsid w:val="00A50D12"/>
    <w:rsid w:val="00A60E4B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77AF7"/>
    <w:rsid w:val="00A84A55"/>
    <w:rsid w:val="00A876E1"/>
    <w:rsid w:val="00A915FE"/>
    <w:rsid w:val="00A92010"/>
    <w:rsid w:val="00A92978"/>
    <w:rsid w:val="00AA2082"/>
    <w:rsid w:val="00AB5CF3"/>
    <w:rsid w:val="00AC6297"/>
    <w:rsid w:val="00AC68AA"/>
    <w:rsid w:val="00AC7F3A"/>
    <w:rsid w:val="00AE014E"/>
    <w:rsid w:val="00AF0EA8"/>
    <w:rsid w:val="00B05365"/>
    <w:rsid w:val="00B07A36"/>
    <w:rsid w:val="00B1408C"/>
    <w:rsid w:val="00B20D6F"/>
    <w:rsid w:val="00B23DC9"/>
    <w:rsid w:val="00B2406F"/>
    <w:rsid w:val="00B24A24"/>
    <w:rsid w:val="00B25E3F"/>
    <w:rsid w:val="00B32607"/>
    <w:rsid w:val="00B33B0A"/>
    <w:rsid w:val="00B34085"/>
    <w:rsid w:val="00B36DE4"/>
    <w:rsid w:val="00B40A53"/>
    <w:rsid w:val="00B419F0"/>
    <w:rsid w:val="00B44C72"/>
    <w:rsid w:val="00B505AB"/>
    <w:rsid w:val="00B53F4C"/>
    <w:rsid w:val="00B57218"/>
    <w:rsid w:val="00B572E7"/>
    <w:rsid w:val="00B620FF"/>
    <w:rsid w:val="00B65A54"/>
    <w:rsid w:val="00B71661"/>
    <w:rsid w:val="00B7172C"/>
    <w:rsid w:val="00B72A9A"/>
    <w:rsid w:val="00B82F85"/>
    <w:rsid w:val="00B87185"/>
    <w:rsid w:val="00B8769C"/>
    <w:rsid w:val="00B96899"/>
    <w:rsid w:val="00B978FB"/>
    <w:rsid w:val="00BA3BC9"/>
    <w:rsid w:val="00BB3E9F"/>
    <w:rsid w:val="00BB47F7"/>
    <w:rsid w:val="00BC2B3F"/>
    <w:rsid w:val="00BC331C"/>
    <w:rsid w:val="00BD32AE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16A62"/>
    <w:rsid w:val="00C26128"/>
    <w:rsid w:val="00C343DD"/>
    <w:rsid w:val="00C54B0D"/>
    <w:rsid w:val="00C54CAD"/>
    <w:rsid w:val="00C60A88"/>
    <w:rsid w:val="00C65A35"/>
    <w:rsid w:val="00C6650C"/>
    <w:rsid w:val="00C72D2C"/>
    <w:rsid w:val="00C734F1"/>
    <w:rsid w:val="00C742BD"/>
    <w:rsid w:val="00C74EA0"/>
    <w:rsid w:val="00C7613B"/>
    <w:rsid w:val="00C80A8E"/>
    <w:rsid w:val="00C811CC"/>
    <w:rsid w:val="00C860A4"/>
    <w:rsid w:val="00C86CF1"/>
    <w:rsid w:val="00C913A6"/>
    <w:rsid w:val="00C9679F"/>
    <w:rsid w:val="00CA2B93"/>
    <w:rsid w:val="00CB3E27"/>
    <w:rsid w:val="00CC2846"/>
    <w:rsid w:val="00CC2E6E"/>
    <w:rsid w:val="00CC4488"/>
    <w:rsid w:val="00CC65E9"/>
    <w:rsid w:val="00CC7359"/>
    <w:rsid w:val="00CD012B"/>
    <w:rsid w:val="00CD2076"/>
    <w:rsid w:val="00CD3F7D"/>
    <w:rsid w:val="00CE08D6"/>
    <w:rsid w:val="00CE0EAD"/>
    <w:rsid w:val="00CE4D4E"/>
    <w:rsid w:val="00CF0D5C"/>
    <w:rsid w:val="00D030E1"/>
    <w:rsid w:val="00D051CF"/>
    <w:rsid w:val="00D05CE2"/>
    <w:rsid w:val="00D13A3C"/>
    <w:rsid w:val="00D22C3F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41C3"/>
    <w:rsid w:val="00D86FC9"/>
    <w:rsid w:val="00D96AD9"/>
    <w:rsid w:val="00DB4D23"/>
    <w:rsid w:val="00DB750A"/>
    <w:rsid w:val="00DC3E8E"/>
    <w:rsid w:val="00DC7348"/>
    <w:rsid w:val="00DD1AC0"/>
    <w:rsid w:val="00DD4A0F"/>
    <w:rsid w:val="00DD59BE"/>
    <w:rsid w:val="00DD6265"/>
    <w:rsid w:val="00DD6C89"/>
    <w:rsid w:val="00DF0AE4"/>
    <w:rsid w:val="00DF4722"/>
    <w:rsid w:val="00DF4833"/>
    <w:rsid w:val="00DF5358"/>
    <w:rsid w:val="00DF663A"/>
    <w:rsid w:val="00DF68EF"/>
    <w:rsid w:val="00E14A2A"/>
    <w:rsid w:val="00E317C9"/>
    <w:rsid w:val="00E4516D"/>
    <w:rsid w:val="00E55EC1"/>
    <w:rsid w:val="00E56E5C"/>
    <w:rsid w:val="00E56F43"/>
    <w:rsid w:val="00E611A2"/>
    <w:rsid w:val="00E75EAC"/>
    <w:rsid w:val="00E83E27"/>
    <w:rsid w:val="00E84D40"/>
    <w:rsid w:val="00E90E7B"/>
    <w:rsid w:val="00E94597"/>
    <w:rsid w:val="00EA5CAD"/>
    <w:rsid w:val="00EC0362"/>
    <w:rsid w:val="00EC4A7F"/>
    <w:rsid w:val="00EC4DCA"/>
    <w:rsid w:val="00EC641C"/>
    <w:rsid w:val="00ED3D31"/>
    <w:rsid w:val="00EE1DC4"/>
    <w:rsid w:val="00EE45EA"/>
    <w:rsid w:val="00EE5D76"/>
    <w:rsid w:val="00EF241D"/>
    <w:rsid w:val="00EF3F49"/>
    <w:rsid w:val="00EF78A7"/>
    <w:rsid w:val="00F031B6"/>
    <w:rsid w:val="00F036AD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445BE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7757B"/>
    <w:rsid w:val="00F779A2"/>
    <w:rsid w:val="00F834E8"/>
    <w:rsid w:val="00F911D5"/>
    <w:rsid w:val="00F928E6"/>
    <w:rsid w:val="00F956AB"/>
    <w:rsid w:val="00F97DD7"/>
    <w:rsid w:val="00FA0641"/>
    <w:rsid w:val="00FA6202"/>
    <w:rsid w:val="00FB4F29"/>
    <w:rsid w:val="00FC1D33"/>
    <w:rsid w:val="00FC26F5"/>
    <w:rsid w:val="00FC453C"/>
    <w:rsid w:val="00FD1F99"/>
    <w:rsid w:val="00FD6F1E"/>
    <w:rsid w:val="00FD7278"/>
    <w:rsid w:val="00FD752E"/>
    <w:rsid w:val="00FD78EE"/>
    <w:rsid w:val="00FE3F64"/>
    <w:rsid w:val="00FE5B88"/>
    <w:rsid w:val="00FE663E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AB3E45D"/>
  <w15:docId w15:val="{E82D1319-634A-4B42-ADEB-A49E550D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04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390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Ana Cláudia Branco</cp:lastModifiedBy>
  <cp:revision>4</cp:revision>
  <cp:lastPrinted>2024-05-02T11:41:00Z</cp:lastPrinted>
  <dcterms:created xsi:type="dcterms:W3CDTF">2025-04-25T11:47:00Z</dcterms:created>
  <dcterms:modified xsi:type="dcterms:W3CDTF">2025-04-25T12:51:00Z</dcterms:modified>
</cp:coreProperties>
</file>